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F2023">
        <w:rPr>
          <w:color w:val="000000"/>
          <w:sz w:val="28"/>
          <w:szCs w:val="28"/>
        </w:rPr>
        <w:t xml:space="preserve">04 </w:t>
      </w:r>
      <w:bookmarkStart w:id="1" w:name="_GoBack"/>
      <w:bookmarkEnd w:id="1"/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</w:t>
      </w:r>
      <w:r w:rsidR="00DF2023">
        <w:rPr>
          <w:color w:val="000000"/>
          <w:sz w:val="28"/>
          <w:szCs w:val="28"/>
        </w:rPr>
        <w:t xml:space="preserve"> 89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0D18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E4400D" w:rsidP="006E2DE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6E2DE4">
              <w:rPr>
                <w:b/>
                <w:color w:val="000000"/>
                <w:sz w:val="28"/>
                <w:szCs w:val="28"/>
              </w:rPr>
              <w:t>признании утратившим силу решения</w:t>
            </w:r>
            <w:r>
              <w:rPr>
                <w:b/>
                <w:color w:val="000000"/>
                <w:sz w:val="28"/>
                <w:szCs w:val="28"/>
              </w:rPr>
              <w:t xml:space="preserve"> Совета народных депутатов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Пригородного сельского поселения </w:t>
            </w:r>
            <w:proofErr w:type="spellStart"/>
            <w:r w:rsidR="000D18CE" w:rsidRPr="006F5E5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Воронежской области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2DE4">
              <w:rPr>
                <w:b/>
                <w:color w:val="000000"/>
                <w:sz w:val="28"/>
                <w:szCs w:val="28"/>
              </w:rPr>
              <w:t>от 27.04.2016 г. №36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</w:t>
      </w:r>
      <w:r w:rsidR="00E4400D" w:rsidRPr="00E4400D">
        <w:rPr>
          <w:sz w:val="26"/>
          <w:szCs w:val="26"/>
        </w:rPr>
        <w:t xml:space="preserve">целях приведения в соответствие действующему законодательству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4400D" w:rsidRPr="00E4400D" w:rsidRDefault="006F5E57" w:rsidP="006E2DE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E4400D">
        <w:rPr>
          <w:sz w:val="26"/>
          <w:szCs w:val="26"/>
          <w:lang w:eastAsia="ru-RU"/>
        </w:rPr>
        <w:t xml:space="preserve"> </w:t>
      </w:r>
      <w:r w:rsidR="006E2DE4">
        <w:rPr>
          <w:sz w:val="26"/>
          <w:szCs w:val="26"/>
          <w:lang w:eastAsia="ru-RU"/>
        </w:rPr>
        <w:t xml:space="preserve">Признать утратившим силу решение </w:t>
      </w:r>
      <w:r w:rsidR="006E2DE4" w:rsidRPr="006E2DE4">
        <w:rPr>
          <w:sz w:val="26"/>
          <w:szCs w:val="26"/>
          <w:lang w:eastAsia="ru-RU"/>
        </w:rPr>
        <w:t xml:space="preserve">Совета народных депутатов Пригородного сельского поселения </w:t>
      </w:r>
      <w:proofErr w:type="spellStart"/>
      <w:r w:rsidR="006E2DE4" w:rsidRPr="006E2DE4">
        <w:rPr>
          <w:sz w:val="26"/>
          <w:szCs w:val="26"/>
          <w:lang w:eastAsia="ru-RU"/>
        </w:rPr>
        <w:t>Калачеевского</w:t>
      </w:r>
      <w:proofErr w:type="spellEnd"/>
      <w:r w:rsidR="006E2DE4" w:rsidRPr="006E2DE4">
        <w:rPr>
          <w:sz w:val="26"/>
          <w:szCs w:val="26"/>
          <w:lang w:eastAsia="ru-RU"/>
        </w:rPr>
        <w:t xml:space="preserve"> муниципального района Воронежской области от 27.04.2016 г. №36</w:t>
      </w:r>
      <w:r w:rsidR="006E2DE4">
        <w:rPr>
          <w:sz w:val="26"/>
          <w:szCs w:val="26"/>
          <w:lang w:eastAsia="ru-RU"/>
        </w:rPr>
        <w:t xml:space="preserve"> «</w:t>
      </w:r>
      <w:r w:rsidR="006E2DE4" w:rsidRPr="006E2DE4">
        <w:rPr>
          <w:sz w:val="26"/>
          <w:szCs w:val="26"/>
          <w:lang w:eastAsia="ru-RU"/>
        </w:rPr>
        <w:t>Об утверждении Положения о порядке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проверки достоверности и полноты сведений,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представленных гражданами, претендующими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на замещение муниципальных должностей,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лицами, замещающими муниципальные должности,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и соблюдения ограничений лицами, замещающими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муниципальные должности, а также о порядке рассмотрения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вопросов, касающихся соблюдения требований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к должностному поведению лиц, замещающих муниципальные должности и урегулирования</w:t>
      </w:r>
      <w:r w:rsidR="006E2DE4">
        <w:rPr>
          <w:sz w:val="26"/>
          <w:szCs w:val="26"/>
          <w:lang w:eastAsia="ru-RU"/>
        </w:rPr>
        <w:t xml:space="preserve"> </w:t>
      </w:r>
      <w:r w:rsidR="006E2DE4" w:rsidRPr="006E2DE4">
        <w:rPr>
          <w:sz w:val="26"/>
          <w:szCs w:val="26"/>
          <w:lang w:eastAsia="ru-RU"/>
        </w:rPr>
        <w:t>конфликта интересов</w:t>
      </w:r>
      <w:r w:rsidR="006E2DE4">
        <w:rPr>
          <w:sz w:val="26"/>
          <w:szCs w:val="26"/>
          <w:lang w:eastAsia="ru-RU"/>
        </w:rPr>
        <w:t>».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Pr="006F5E57">
        <w:rPr>
          <w:sz w:val="26"/>
          <w:szCs w:val="26"/>
          <w:lang w:eastAsia="ru-RU"/>
        </w:rPr>
        <w:t>Калачеевского</w:t>
      </w:r>
      <w:proofErr w:type="spellEnd"/>
      <w:r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2DE4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DF2023"/>
    <w:rsid w:val="00E043E8"/>
    <w:rsid w:val="00E258E0"/>
    <w:rsid w:val="00E25B54"/>
    <w:rsid w:val="00E2638F"/>
    <w:rsid w:val="00E3396D"/>
    <w:rsid w:val="00E43BF4"/>
    <w:rsid w:val="00E4400D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9CCD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3637-1A66-4586-9D52-7EC5D73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55</cp:revision>
  <cp:lastPrinted>2017-07-28T14:38:00Z</cp:lastPrinted>
  <dcterms:created xsi:type="dcterms:W3CDTF">2014-04-24T13:58:00Z</dcterms:created>
  <dcterms:modified xsi:type="dcterms:W3CDTF">2017-08-09T16:25:00Z</dcterms:modified>
</cp:coreProperties>
</file>